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8F" w:rsidRDefault="0013318F" w:rsidP="0013318F">
      <w:pPr>
        <w:pStyle w:val="a4"/>
        <w:jc w:val="center"/>
        <w:outlineLvl w:val="0"/>
        <w:rPr>
          <w:b/>
          <w:sz w:val="20"/>
        </w:rPr>
      </w:pPr>
      <w:r w:rsidRPr="002D6B97">
        <w:rPr>
          <w:lang w:eastAsia="ar-SA"/>
        </w:rPr>
        <w:object w:dxaOrig="76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7.2pt" o:ole="" fillcolor="window">
            <v:imagedata r:id="rId5" o:title=""/>
          </v:shape>
          <o:OLEObject Type="Embed" ProgID="Word.Picture.8" ShapeID="_x0000_i1025" DrawAspect="Content" ObjectID="_1489149366" r:id="rId6"/>
        </w:object>
      </w:r>
      <w:r w:rsidRPr="008C2804">
        <w:rPr>
          <w:b/>
          <w:sz w:val="20"/>
        </w:rPr>
        <w:t xml:space="preserve"> </w:t>
      </w:r>
    </w:p>
    <w:p w:rsidR="0013318F" w:rsidRDefault="0013318F" w:rsidP="0013318F">
      <w:pPr>
        <w:pStyle w:val="a4"/>
        <w:jc w:val="center"/>
        <w:outlineLvl w:val="0"/>
        <w:rPr>
          <w:b/>
          <w:sz w:val="20"/>
        </w:rPr>
      </w:pPr>
      <w:r>
        <w:rPr>
          <w:b/>
          <w:sz w:val="20"/>
        </w:rPr>
        <w:t>ВИКОНКОМ  ПОЛТАВСЬКОЇ  МІСЬКОЇ  РАДИ</w:t>
      </w:r>
    </w:p>
    <w:p w:rsidR="0013318F" w:rsidRPr="00341822" w:rsidRDefault="0013318F" w:rsidP="0013318F">
      <w:pPr>
        <w:pStyle w:val="a4"/>
        <w:jc w:val="center"/>
        <w:outlineLvl w:val="0"/>
        <w:rPr>
          <w:b/>
          <w:sz w:val="24"/>
        </w:rPr>
      </w:pPr>
      <w:r>
        <w:rPr>
          <w:b/>
          <w:sz w:val="24"/>
        </w:rPr>
        <w:t>УПРАВЛІННЯ ОСВІТИ</w:t>
      </w:r>
    </w:p>
    <w:p w:rsidR="0013318F" w:rsidRPr="003B03A5" w:rsidRDefault="0013318F" w:rsidP="0013318F">
      <w:pPr>
        <w:pStyle w:val="a4"/>
        <w:jc w:val="center"/>
        <w:outlineLvl w:val="0"/>
        <w:rPr>
          <w:rFonts w:ascii="Bookman Old Style" w:hAnsi="Bookman Old Style"/>
          <w:sz w:val="44"/>
        </w:rPr>
      </w:pPr>
      <w:r>
        <w:rPr>
          <w:rFonts w:ascii="Bookman Old Style" w:hAnsi="Bookman Old Style"/>
          <w:b/>
          <w:sz w:val="44"/>
        </w:rPr>
        <w:t>НАКАЗ</w:t>
      </w:r>
    </w:p>
    <w:p w:rsidR="0013318F" w:rsidRDefault="0013318F" w:rsidP="0013318F">
      <w:pPr>
        <w:pStyle w:val="a4"/>
        <w:tabs>
          <w:tab w:val="left" w:pos="1170"/>
          <w:tab w:val="center" w:pos="4677"/>
          <w:tab w:val="left" w:pos="6585"/>
        </w:tabs>
        <w:jc w:val="center"/>
        <w:outlineLvl w:val="0"/>
        <w:rPr>
          <w:sz w:val="20"/>
        </w:rPr>
      </w:pPr>
      <w:r>
        <w:rPr>
          <w:sz w:val="20"/>
        </w:rPr>
        <w:t>м. Полтава</w:t>
      </w:r>
    </w:p>
    <w:p w:rsidR="0013318F" w:rsidRPr="003B03A5" w:rsidRDefault="0013318F" w:rsidP="0013318F">
      <w:pPr>
        <w:pStyle w:val="a4"/>
        <w:tabs>
          <w:tab w:val="left" w:pos="1170"/>
          <w:tab w:val="center" w:pos="4677"/>
          <w:tab w:val="left" w:pos="6585"/>
        </w:tabs>
        <w:jc w:val="center"/>
        <w:outlineLvl w:val="0"/>
        <w:rPr>
          <w:b/>
          <w:sz w:val="20"/>
        </w:rPr>
      </w:pPr>
    </w:p>
    <w:p w:rsidR="0013318F" w:rsidRDefault="0013318F" w:rsidP="0013318F">
      <w:pPr>
        <w:pStyle w:val="a4"/>
        <w:tabs>
          <w:tab w:val="left" w:pos="1170"/>
          <w:tab w:val="center" w:pos="4677"/>
        </w:tabs>
        <w:outlineLvl w:val="0"/>
        <w:rPr>
          <w:sz w:val="20"/>
        </w:rPr>
      </w:pPr>
    </w:p>
    <w:p w:rsidR="0013318F" w:rsidRPr="00E42970" w:rsidRDefault="0013318F" w:rsidP="0013318F">
      <w:pPr>
        <w:rPr>
          <w:sz w:val="28"/>
          <w:szCs w:val="28"/>
          <w:u w:val="single"/>
        </w:rPr>
      </w:pPr>
      <w:r w:rsidRPr="00E42970">
        <w:rPr>
          <w:sz w:val="28"/>
          <w:szCs w:val="28"/>
          <w:u w:val="single"/>
        </w:rPr>
        <w:t>20</w:t>
      </w:r>
      <w:r w:rsidRPr="00E42970">
        <w:rPr>
          <w:sz w:val="28"/>
          <w:szCs w:val="28"/>
          <w:u w:val="single"/>
          <w:lang w:val="uk-UA"/>
        </w:rPr>
        <w:t>.</w:t>
      </w:r>
      <w:r w:rsidRPr="00E42970">
        <w:rPr>
          <w:sz w:val="28"/>
          <w:szCs w:val="28"/>
          <w:u w:val="single"/>
        </w:rPr>
        <w:t>01</w:t>
      </w:r>
      <w:r w:rsidRPr="00E42970">
        <w:rPr>
          <w:sz w:val="28"/>
          <w:szCs w:val="28"/>
          <w:u w:val="single"/>
          <w:lang w:val="uk-UA"/>
        </w:rPr>
        <w:t>.2015 р</w:t>
      </w:r>
      <w:r>
        <w:rPr>
          <w:sz w:val="28"/>
          <w:szCs w:val="28"/>
          <w:lang w:val="uk-UA"/>
        </w:rPr>
        <w:t xml:space="preserve">.  </w:t>
      </w:r>
      <w:r w:rsidRPr="003B6AD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№</w:t>
      </w:r>
      <w:r>
        <w:rPr>
          <w:sz w:val="28"/>
          <w:szCs w:val="28"/>
          <w:lang w:val="uk-UA"/>
        </w:rPr>
        <w:t xml:space="preserve">     </w:t>
      </w:r>
      <w:r w:rsidRPr="00E42970">
        <w:rPr>
          <w:sz w:val="28"/>
          <w:szCs w:val="28"/>
          <w:u w:val="single"/>
        </w:rPr>
        <w:t>8</w:t>
      </w:r>
    </w:p>
    <w:p w:rsidR="0013318F" w:rsidRPr="001D1F20" w:rsidRDefault="0013318F" w:rsidP="0013318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318F" w:rsidRDefault="0013318F" w:rsidP="0013318F">
      <w:pPr>
        <w:rPr>
          <w:sz w:val="28"/>
          <w:szCs w:val="28"/>
          <w:lang w:val="uk-UA"/>
        </w:rPr>
      </w:pPr>
      <w:r w:rsidRPr="004643A7">
        <w:rPr>
          <w:sz w:val="28"/>
          <w:szCs w:val="28"/>
          <w:lang w:val="uk-UA"/>
        </w:rPr>
        <w:t>Про затвердження Плану заходів</w:t>
      </w:r>
    </w:p>
    <w:p w:rsidR="0013318F" w:rsidRDefault="0013318F" w:rsidP="001331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відзначення у ЗНЗ Полтави</w:t>
      </w:r>
    </w:p>
    <w:p w:rsidR="0013318F" w:rsidRDefault="0013318F" w:rsidP="001331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Року Василя Симоненка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виконання рішення Полтавської обласної ради від 19 грудня 2014 р. «Про оголошення 2015 р. в Полтавській області Роком українського поета Василя Симоненка», з метою патріотичного виховання учнівської молоді, популяризації літературної спадщини лауреата Шевченківської премії, видатного письменника-шістдесятника Василя Андрійовича Симоненка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НАКАЗУЮ: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План заходів управління освіти щодо відзначення Року Василя 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Симоненка у ЗНЗ </w:t>
      </w:r>
      <w:proofErr w:type="spellStart"/>
      <w:r>
        <w:rPr>
          <w:sz w:val="28"/>
          <w:szCs w:val="28"/>
          <w:lang w:val="uk-UA"/>
        </w:rPr>
        <w:t>м.Полтави</w:t>
      </w:r>
      <w:proofErr w:type="spellEnd"/>
      <w:r>
        <w:rPr>
          <w:sz w:val="28"/>
          <w:szCs w:val="28"/>
          <w:lang w:val="uk-UA"/>
        </w:rPr>
        <w:t>.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Відображати підготовку та проведення заходів  на сайті управління освіти 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 в газеті «Освітній простір Полтави».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ЗНЗ: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3.1. Скласти план заходів із відзначення Року Василя Симоненка у ЗНЗ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( на кожен місяць).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3.2.Залучати якомога більше вихованців до участі в запланованих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заходах.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Методисту ММК М’ясоїд З.С. узагальнювати інформацію про проведення заходів, щомісячно до 25 числа направляти в управління культури Полтавського міськвиконкому.</w:t>
      </w:r>
    </w:p>
    <w:p w:rsidR="0013318F" w:rsidRDefault="0013318F" w:rsidP="0013318F">
      <w:pPr>
        <w:jc w:val="both"/>
        <w:rPr>
          <w:sz w:val="28"/>
          <w:szCs w:val="28"/>
          <w:lang w:val="uk-UA"/>
        </w:rPr>
      </w:pPr>
    </w:p>
    <w:p w:rsidR="0013318F" w:rsidRDefault="0013318F" w:rsidP="00133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                      Н.</w:t>
      </w:r>
      <w:proofErr w:type="spellStart"/>
      <w:r>
        <w:rPr>
          <w:sz w:val="28"/>
          <w:szCs w:val="28"/>
          <w:lang w:val="uk-UA"/>
        </w:rPr>
        <w:t>Дорохова</w:t>
      </w:r>
      <w:proofErr w:type="spellEnd"/>
    </w:p>
    <w:p w:rsidR="0013318F" w:rsidRDefault="0013318F" w:rsidP="0013318F">
      <w:pPr>
        <w:jc w:val="both"/>
        <w:rPr>
          <w:sz w:val="28"/>
          <w:szCs w:val="28"/>
          <w:lang w:val="uk-UA"/>
        </w:rPr>
      </w:pPr>
    </w:p>
    <w:p w:rsidR="0013318F" w:rsidRPr="001D1F20" w:rsidRDefault="0013318F" w:rsidP="0013318F">
      <w:pPr>
        <w:jc w:val="both"/>
        <w:rPr>
          <w:sz w:val="20"/>
          <w:szCs w:val="20"/>
          <w:lang w:val="uk-UA"/>
        </w:rPr>
      </w:pPr>
    </w:p>
    <w:p w:rsidR="0013318F" w:rsidRPr="001D1F20" w:rsidRDefault="0013318F" w:rsidP="0013318F">
      <w:pPr>
        <w:jc w:val="both"/>
        <w:rPr>
          <w:sz w:val="20"/>
          <w:szCs w:val="20"/>
          <w:lang w:val="uk-UA"/>
        </w:rPr>
      </w:pPr>
      <w:r w:rsidRPr="001D1F20">
        <w:rPr>
          <w:sz w:val="20"/>
          <w:szCs w:val="20"/>
          <w:lang w:val="uk-UA"/>
        </w:rPr>
        <w:t>М’ясоїд</w:t>
      </w:r>
    </w:p>
    <w:p w:rsidR="0013318F" w:rsidRPr="001D1F20" w:rsidRDefault="0013318F" w:rsidP="0013318F">
      <w:pPr>
        <w:jc w:val="both"/>
        <w:rPr>
          <w:sz w:val="20"/>
          <w:szCs w:val="20"/>
          <w:lang w:val="uk-UA"/>
        </w:rPr>
      </w:pPr>
      <w:r w:rsidRPr="001D1F20">
        <w:rPr>
          <w:sz w:val="20"/>
          <w:szCs w:val="20"/>
          <w:lang w:val="uk-UA"/>
        </w:rPr>
        <w:t>680080</w:t>
      </w:r>
    </w:p>
    <w:p w:rsidR="0013318F" w:rsidRDefault="0013318F" w:rsidP="0013318F">
      <w:pPr>
        <w:jc w:val="both"/>
        <w:rPr>
          <w:sz w:val="20"/>
          <w:szCs w:val="20"/>
          <w:lang w:val="uk-UA"/>
        </w:rPr>
      </w:pPr>
      <w:r w:rsidRPr="001D1F20">
        <w:rPr>
          <w:sz w:val="20"/>
          <w:szCs w:val="20"/>
          <w:lang w:val="uk-UA"/>
        </w:rPr>
        <w:t>Козлова</w:t>
      </w:r>
    </w:p>
    <w:p w:rsidR="0013318F" w:rsidRDefault="0013318F" w:rsidP="0013318F">
      <w:pPr>
        <w:jc w:val="both"/>
        <w:rPr>
          <w:sz w:val="20"/>
          <w:szCs w:val="20"/>
          <w:lang w:val="uk-UA"/>
        </w:rPr>
      </w:pPr>
    </w:p>
    <w:p w:rsidR="0013318F" w:rsidRDefault="0013318F" w:rsidP="0013318F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</w:p>
    <w:p w:rsidR="0013318F" w:rsidRDefault="0013318F" w:rsidP="0013318F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</w:p>
    <w:p w:rsidR="0013318F" w:rsidRDefault="0013318F" w:rsidP="0013318F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</w:p>
    <w:p w:rsidR="0013318F" w:rsidRDefault="0013318F" w:rsidP="0013318F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</w:p>
    <w:p w:rsidR="0013318F" w:rsidRDefault="0013318F" w:rsidP="0013318F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</w:p>
    <w:p w:rsidR="0013318F" w:rsidRDefault="0013318F" w:rsidP="0013318F">
      <w:pPr>
        <w:jc w:val="both"/>
        <w:rPr>
          <w:sz w:val="20"/>
          <w:szCs w:val="20"/>
          <w:lang w:val="uk-UA"/>
        </w:rPr>
      </w:pPr>
    </w:p>
    <w:p w:rsidR="0013318F" w:rsidRDefault="0013318F" w:rsidP="0013318F">
      <w:pPr>
        <w:jc w:val="both"/>
        <w:rPr>
          <w:sz w:val="20"/>
          <w:szCs w:val="20"/>
          <w:lang w:val="uk-UA"/>
        </w:rPr>
      </w:pPr>
    </w:p>
    <w:p w:rsidR="0013318F" w:rsidRPr="002D6B97" w:rsidRDefault="0013318F" w:rsidP="0013318F">
      <w:pPr>
        <w:jc w:val="center"/>
        <w:rPr>
          <w:lang w:val="uk-UA" w:eastAsia="ar-SA"/>
        </w:rPr>
      </w:pPr>
    </w:p>
    <w:sectPr w:rsidR="0013318F" w:rsidRPr="002D6B97" w:rsidSect="002D6B97">
      <w:pgSz w:w="11906" w:h="16838"/>
      <w:pgMar w:top="397" w:right="567" w:bottom="1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541"/>
    <w:multiLevelType w:val="hybridMultilevel"/>
    <w:tmpl w:val="C9B0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51F1"/>
    <w:multiLevelType w:val="hybridMultilevel"/>
    <w:tmpl w:val="4464155E"/>
    <w:lvl w:ilvl="0" w:tplc="987C7BB4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784F37AE"/>
    <w:multiLevelType w:val="hybridMultilevel"/>
    <w:tmpl w:val="4068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3318F"/>
    <w:rsid w:val="0013318F"/>
    <w:rsid w:val="004C7B46"/>
    <w:rsid w:val="006402E2"/>
    <w:rsid w:val="006B06DD"/>
    <w:rsid w:val="00902607"/>
    <w:rsid w:val="00EC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3318F"/>
    <w:pPr>
      <w:keepNext/>
      <w:widowControl w:val="0"/>
      <w:autoSpaceDE w:val="0"/>
      <w:autoSpaceDN w:val="0"/>
      <w:adjustRightInd w:val="0"/>
      <w:spacing w:line="400" w:lineRule="exact"/>
      <w:jc w:val="center"/>
      <w:outlineLvl w:val="0"/>
    </w:pPr>
    <w:rPr>
      <w:rFonts w:ascii="Book Antiqua" w:hAnsi="Book Antiqua" w:cs="Book Antiqua"/>
      <w:b/>
      <w:bCs/>
      <w:sz w:val="36"/>
    </w:rPr>
  </w:style>
  <w:style w:type="paragraph" w:styleId="3">
    <w:name w:val="heading 3"/>
    <w:basedOn w:val="a"/>
    <w:next w:val="a"/>
    <w:link w:val="30"/>
    <w:qFormat/>
    <w:rsid w:val="0013318F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cs="Book Antiqua"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18F"/>
    <w:rPr>
      <w:rFonts w:ascii="Book Antiqua" w:eastAsia="Times New Roman" w:hAnsi="Book Antiqua" w:cs="Book Antiqua"/>
      <w:b/>
      <w:bCs/>
      <w:sz w:val="36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13318F"/>
    <w:rPr>
      <w:rFonts w:ascii="Times New Roman" w:eastAsia="Times New Roman" w:hAnsi="Times New Roman" w:cs="Book Antiqua"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33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13318F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133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13318F"/>
    <w:pPr>
      <w:spacing w:before="100" w:beforeAutospacing="1" w:after="100" w:afterAutospacing="1"/>
    </w:pPr>
    <w:rPr>
      <w:lang w:val="uk-UA" w:eastAsia="uk-UA"/>
    </w:rPr>
  </w:style>
  <w:style w:type="table" w:styleId="a6">
    <w:name w:val="Table Grid"/>
    <w:basedOn w:val="a1"/>
    <w:uiPriority w:val="59"/>
    <w:rsid w:val="0013318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Company>Krokoz™ Inc.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2015-03-29T12:47:00Z</dcterms:created>
  <dcterms:modified xsi:type="dcterms:W3CDTF">2015-03-29T12:50:00Z</dcterms:modified>
</cp:coreProperties>
</file>